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B0A" w:rsidRPr="00D40544" w:rsidRDefault="00AE7B0A" w:rsidP="00AE7B0A">
      <w:pPr>
        <w:tabs>
          <w:tab w:val="left" w:pos="574"/>
          <w:tab w:val="center" w:pos="4677"/>
        </w:tabs>
        <w:jc w:val="center"/>
        <w:rPr>
          <w:b/>
          <w:sz w:val="24"/>
          <w:szCs w:val="24"/>
        </w:rPr>
      </w:pPr>
      <w:r w:rsidRPr="00D40544">
        <w:rPr>
          <w:b/>
          <w:sz w:val="24"/>
          <w:szCs w:val="24"/>
        </w:rPr>
        <w:t>КАЗАХСКИЙ НАЦИОНАЛЬНЫЙ УНИВЕРСИТЕТ ИМ</w:t>
      </w:r>
      <w:proofErr w:type="gramStart"/>
      <w:r w:rsidRPr="00D40544">
        <w:rPr>
          <w:b/>
          <w:sz w:val="24"/>
          <w:szCs w:val="24"/>
        </w:rPr>
        <w:t>.А</w:t>
      </w:r>
      <w:proofErr w:type="gramEnd"/>
      <w:r w:rsidRPr="00D40544">
        <w:rPr>
          <w:b/>
          <w:sz w:val="24"/>
          <w:szCs w:val="24"/>
        </w:rPr>
        <w:t>ЛЬ-ФАРАБИ</w:t>
      </w:r>
    </w:p>
    <w:p w:rsidR="00AE7B0A" w:rsidRPr="00D40544" w:rsidRDefault="00AE7B0A" w:rsidP="00AE7B0A">
      <w:pPr>
        <w:jc w:val="center"/>
        <w:rPr>
          <w:b/>
          <w:sz w:val="24"/>
          <w:szCs w:val="24"/>
        </w:rPr>
      </w:pPr>
    </w:p>
    <w:p w:rsidR="00AE7B0A" w:rsidRPr="00D40544" w:rsidRDefault="00AE7B0A" w:rsidP="00AE7B0A">
      <w:pPr>
        <w:jc w:val="center"/>
        <w:rPr>
          <w:b/>
          <w:sz w:val="24"/>
          <w:szCs w:val="24"/>
        </w:rPr>
      </w:pPr>
    </w:p>
    <w:p w:rsidR="00AE7B0A" w:rsidRPr="00D40544" w:rsidRDefault="00AE7B0A" w:rsidP="00AE7B0A">
      <w:pPr>
        <w:jc w:val="center"/>
        <w:rPr>
          <w:b/>
          <w:sz w:val="24"/>
          <w:szCs w:val="24"/>
        </w:rPr>
      </w:pPr>
      <w:r w:rsidRPr="00D40544">
        <w:rPr>
          <w:b/>
          <w:sz w:val="24"/>
          <w:szCs w:val="24"/>
          <w:lang w:val="kk-KZ"/>
        </w:rPr>
        <w:t>Ф</w:t>
      </w:r>
      <w:proofErr w:type="spellStart"/>
      <w:r w:rsidRPr="00D40544">
        <w:rPr>
          <w:b/>
          <w:sz w:val="24"/>
          <w:szCs w:val="24"/>
        </w:rPr>
        <w:t>акультет</w:t>
      </w:r>
      <w:proofErr w:type="spellEnd"/>
      <w:r w:rsidRPr="00D40544">
        <w:rPr>
          <w:b/>
          <w:sz w:val="24"/>
          <w:szCs w:val="24"/>
        </w:rPr>
        <w:t xml:space="preserve"> географии  и природопользования</w:t>
      </w:r>
    </w:p>
    <w:p w:rsidR="00AE7B0A" w:rsidRPr="00D40544" w:rsidRDefault="00AE7B0A" w:rsidP="00AE7B0A">
      <w:pPr>
        <w:jc w:val="center"/>
        <w:rPr>
          <w:b/>
          <w:sz w:val="24"/>
          <w:szCs w:val="24"/>
        </w:rPr>
      </w:pPr>
      <w:r w:rsidRPr="00D40544">
        <w:rPr>
          <w:b/>
          <w:sz w:val="24"/>
          <w:szCs w:val="24"/>
          <w:lang w:val="kk-KZ"/>
        </w:rPr>
        <w:t>К</w:t>
      </w:r>
      <w:proofErr w:type="spellStart"/>
      <w:r w:rsidRPr="00D40544">
        <w:rPr>
          <w:b/>
          <w:sz w:val="24"/>
          <w:szCs w:val="24"/>
        </w:rPr>
        <w:t>афедра</w:t>
      </w:r>
      <w:proofErr w:type="spellEnd"/>
      <w:r w:rsidRPr="00D40544">
        <w:rPr>
          <w:b/>
          <w:sz w:val="24"/>
          <w:szCs w:val="24"/>
        </w:rPr>
        <w:t xml:space="preserve">  географии, землеустройства и кадастра</w:t>
      </w:r>
    </w:p>
    <w:p w:rsidR="00AE7B0A" w:rsidRPr="00D40544" w:rsidRDefault="00AE7B0A" w:rsidP="00AE7B0A">
      <w:pPr>
        <w:jc w:val="center"/>
        <w:rPr>
          <w:b/>
          <w:sz w:val="24"/>
          <w:szCs w:val="24"/>
        </w:rPr>
      </w:pPr>
    </w:p>
    <w:p w:rsidR="00AE7B0A" w:rsidRPr="00D40544" w:rsidRDefault="00AE7B0A" w:rsidP="00AE7B0A">
      <w:pPr>
        <w:jc w:val="center"/>
        <w:rPr>
          <w:b/>
          <w:sz w:val="24"/>
          <w:szCs w:val="24"/>
        </w:rPr>
      </w:pPr>
    </w:p>
    <w:p w:rsidR="00AE7B0A" w:rsidRPr="00D40544" w:rsidRDefault="00AE7B0A" w:rsidP="00AE7B0A">
      <w:pPr>
        <w:jc w:val="center"/>
        <w:rPr>
          <w:b/>
          <w:sz w:val="24"/>
          <w:szCs w:val="24"/>
        </w:rPr>
      </w:pPr>
    </w:p>
    <w:p w:rsidR="00AE7B0A" w:rsidRPr="00D40544" w:rsidRDefault="00AE7B0A" w:rsidP="00AE7B0A">
      <w:pPr>
        <w:jc w:val="center"/>
        <w:rPr>
          <w:b/>
        </w:rPr>
      </w:pPr>
    </w:p>
    <w:p w:rsidR="00AE7B0A" w:rsidRPr="00D40544" w:rsidRDefault="00AE7B0A" w:rsidP="00AE7B0A">
      <w:pPr>
        <w:jc w:val="center"/>
        <w:rPr>
          <w:b/>
        </w:rPr>
      </w:pPr>
    </w:p>
    <w:tbl>
      <w:tblPr>
        <w:tblpPr w:leftFromText="180" w:rightFromText="180" w:vertAnchor="text" w:horzAnchor="margin" w:tblpXSpec="center" w:tblpY="101"/>
        <w:tblW w:w="10728" w:type="dxa"/>
        <w:tblLayout w:type="fixed"/>
        <w:tblLook w:val="0000"/>
      </w:tblPr>
      <w:tblGrid>
        <w:gridCol w:w="5688"/>
        <w:gridCol w:w="5040"/>
      </w:tblGrid>
      <w:tr w:rsidR="00AE7B0A" w:rsidRPr="00D40544" w:rsidTr="00F46A2A">
        <w:tc>
          <w:tcPr>
            <w:tcW w:w="5688" w:type="dxa"/>
          </w:tcPr>
          <w:p w:rsidR="00AE7B0A" w:rsidRPr="00D40544" w:rsidRDefault="00AE7B0A" w:rsidP="00F46A2A">
            <w:pPr>
              <w:ind w:firstLine="720"/>
              <w:jc w:val="both"/>
            </w:pPr>
          </w:p>
          <w:p w:rsidR="00AE7B0A" w:rsidRPr="00D40544" w:rsidRDefault="00AE7B0A" w:rsidP="00F46A2A">
            <w:pPr>
              <w:jc w:val="center"/>
              <w:rPr>
                <w:b/>
              </w:rPr>
            </w:pPr>
          </w:p>
        </w:tc>
        <w:tc>
          <w:tcPr>
            <w:tcW w:w="5040" w:type="dxa"/>
          </w:tcPr>
          <w:p w:rsidR="00AE7B0A" w:rsidRPr="00AE7B0A" w:rsidRDefault="00AE7B0A" w:rsidP="00F46A2A">
            <w:pPr>
              <w:pStyle w:val="1"/>
              <w:rPr>
                <w:color w:val="auto"/>
                <w:sz w:val="24"/>
                <w:szCs w:val="24"/>
              </w:rPr>
            </w:pPr>
            <w:r w:rsidRPr="00AE7B0A">
              <w:rPr>
                <w:color w:val="auto"/>
                <w:sz w:val="24"/>
                <w:szCs w:val="24"/>
              </w:rPr>
              <w:t>УТВЕРЖДЕНО</w:t>
            </w:r>
          </w:p>
          <w:p w:rsidR="00AE7B0A" w:rsidRPr="00AE7B0A" w:rsidRDefault="00AE7B0A" w:rsidP="00F46A2A">
            <w:pPr>
              <w:jc w:val="both"/>
              <w:rPr>
                <w:sz w:val="24"/>
                <w:szCs w:val="24"/>
              </w:rPr>
            </w:pPr>
            <w:r w:rsidRPr="00AE7B0A">
              <w:rPr>
                <w:sz w:val="24"/>
                <w:szCs w:val="24"/>
              </w:rPr>
              <w:t>на заседании Ученого совета факультета</w:t>
            </w:r>
          </w:p>
          <w:p w:rsidR="00AE7B0A" w:rsidRPr="00AE7B0A" w:rsidRDefault="00AE7B0A" w:rsidP="00F46A2A">
            <w:pPr>
              <w:jc w:val="both"/>
              <w:rPr>
                <w:sz w:val="24"/>
                <w:szCs w:val="24"/>
              </w:rPr>
            </w:pPr>
            <w:r w:rsidRPr="00AE7B0A">
              <w:rPr>
                <w:sz w:val="24"/>
                <w:szCs w:val="24"/>
              </w:rPr>
              <w:t>Протокол №</w:t>
            </w:r>
            <w:r w:rsidRPr="00AE7B0A">
              <w:rPr>
                <w:sz w:val="24"/>
                <w:szCs w:val="24"/>
                <w:lang w:val="kk-KZ"/>
              </w:rPr>
              <w:t>____</w:t>
            </w:r>
            <w:r w:rsidR="006B77C8">
              <w:rPr>
                <w:sz w:val="24"/>
                <w:szCs w:val="24"/>
              </w:rPr>
              <w:t>от « ____»________ 20</w:t>
            </w:r>
            <w:r w:rsidR="007D59AE">
              <w:rPr>
                <w:sz w:val="24"/>
                <w:szCs w:val="24"/>
                <w:lang w:val="kk-KZ"/>
              </w:rPr>
              <w:t>2</w:t>
            </w:r>
            <w:bookmarkStart w:id="0" w:name="_GoBack"/>
            <w:bookmarkEnd w:id="0"/>
            <w:r w:rsidR="00424241">
              <w:rPr>
                <w:sz w:val="24"/>
                <w:szCs w:val="24"/>
                <w:lang w:val="kk-KZ"/>
              </w:rPr>
              <w:t>1</w:t>
            </w:r>
            <w:r w:rsidRPr="00AE7B0A">
              <w:rPr>
                <w:sz w:val="24"/>
                <w:szCs w:val="24"/>
              </w:rPr>
              <w:t xml:space="preserve"> г.</w:t>
            </w:r>
          </w:p>
          <w:p w:rsidR="00AE7B0A" w:rsidRPr="00AE7B0A" w:rsidRDefault="00AE7B0A" w:rsidP="00F46A2A">
            <w:pPr>
              <w:pStyle w:val="7"/>
              <w:spacing w:before="0" w:after="0"/>
              <w:contextualSpacing/>
              <w:rPr>
                <w:rFonts w:ascii="Times New Roman" w:hAnsi="Times New Roman"/>
              </w:rPr>
            </w:pPr>
            <w:r w:rsidRPr="00AE7B0A">
              <w:rPr>
                <w:rFonts w:ascii="Times New Roman" w:hAnsi="Times New Roman"/>
              </w:rPr>
              <w:t>Декан факультета</w:t>
            </w:r>
          </w:p>
          <w:p w:rsidR="00AE7B0A" w:rsidRPr="00AE7B0A" w:rsidRDefault="00AE7B0A" w:rsidP="00F46A2A">
            <w:pPr>
              <w:pStyle w:val="7"/>
              <w:spacing w:before="0" w:after="0"/>
              <w:ind w:firstLine="34"/>
              <w:contextualSpacing/>
              <w:rPr>
                <w:rFonts w:ascii="Times New Roman" w:hAnsi="Times New Roman"/>
              </w:rPr>
            </w:pPr>
            <w:r w:rsidRPr="00AE7B0A">
              <w:rPr>
                <w:rFonts w:ascii="Times New Roman" w:hAnsi="Times New Roman"/>
              </w:rPr>
              <w:t xml:space="preserve">    _____________  В.Г.Сальников</w:t>
            </w:r>
          </w:p>
        </w:tc>
      </w:tr>
    </w:tbl>
    <w:p w:rsidR="00AE7B0A" w:rsidRPr="00D40544" w:rsidRDefault="00AE7B0A" w:rsidP="00AE7B0A">
      <w:pPr>
        <w:jc w:val="center"/>
        <w:rPr>
          <w:b/>
        </w:rPr>
      </w:pPr>
    </w:p>
    <w:p w:rsidR="00AE7B0A" w:rsidRPr="00D40544" w:rsidRDefault="00AE7B0A" w:rsidP="00AE7B0A">
      <w:pPr>
        <w:jc w:val="center"/>
        <w:rPr>
          <w:b/>
          <w:sz w:val="22"/>
          <w:szCs w:val="22"/>
        </w:rPr>
      </w:pPr>
    </w:p>
    <w:p w:rsidR="00AE7B0A" w:rsidRPr="00D40544" w:rsidRDefault="00AE7B0A" w:rsidP="00AE7B0A">
      <w:pPr>
        <w:jc w:val="center"/>
        <w:rPr>
          <w:b/>
          <w:sz w:val="22"/>
          <w:szCs w:val="22"/>
        </w:rPr>
      </w:pPr>
    </w:p>
    <w:p w:rsidR="00AE7B0A" w:rsidRPr="00D40544" w:rsidRDefault="00AE7B0A" w:rsidP="00AE7B0A">
      <w:pPr>
        <w:jc w:val="center"/>
        <w:rPr>
          <w:b/>
          <w:sz w:val="22"/>
          <w:szCs w:val="22"/>
        </w:rPr>
      </w:pPr>
    </w:p>
    <w:p w:rsidR="00AE7B0A" w:rsidRPr="00D40544" w:rsidRDefault="00AE7B0A" w:rsidP="00AE7B0A">
      <w:pPr>
        <w:jc w:val="center"/>
        <w:rPr>
          <w:b/>
          <w:sz w:val="22"/>
          <w:szCs w:val="22"/>
        </w:rPr>
      </w:pPr>
    </w:p>
    <w:p w:rsidR="00AE7B0A" w:rsidRPr="00D40544" w:rsidRDefault="00AE7B0A" w:rsidP="00AE7B0A">
      <w:pPr>
        <w:jc w:val="center"/>
        <w:rPr>
          <w:b/>
        </w:rPr>
      </w:pPr>
    </w:p>
    <w:p w:rsidR="00AE7B0A" w:rsidRPr="00D40544" w:rsidRDefault="00F818EF" w:rsidP="00AE7B0A">
      <w:pPr>
        <w:jc w:val="center"/>
        <w:rPr>
          <w:b/>
          <w:sz w:val="24"/>
          <w:szCs w:val="24"/>
        </w:rPr>
      </w:pPr>
      <w:r>
        <w:rPr>
          <w:b/>
          <w:sz w:val="24"/>
          <w:szCs w:val="24"/>
        </w:rPr>
        <w:t>СРМ</w:t>
      </w:r>
      <w:r w:rsidR="00AE7B0A">
        <w:rPr>
          <w:b/>
          <w:sz w:val="24"/>
          <w:szCs w:val="24"/>
        </w:rPr>
        <w:t xml:space="preserve"> по курсу</w:t>
      </w:r>
    </w:p>
    <w:p w:rsidR="00AE7B0A" w:rsidRPr="00493BAA" w:rsidRDefault="00AE7B0A" w:rsidP="00AE7B0A">
      <w:pPr>
        <w:jc w:val="center"/>
        <w:rPr>
          <w:b/>
          <w:sz w:val="24"/>
          <w:szCs w:val="24"/>
        </w:rPr>
      </w:pPr>
    </w:p>
    <w:p w:rsidR="00AE7B0A" w:rsidRPr="00493BAA" w:rsidRDefault="00D82ACE" w:rsidP="00335324">
      <w:pPr>
        <w:jc w:val="center"/>
        <w:rPr>
          <w:b/>
          <w:sz w:val="24"/>
          <w:szCs w:val="24"/>
          <w:lang w:val="kk-KZ"/>
        </w:rPr>
      </w:pPr>
      <w:r>
        <w:rPr>
          <w:b/>
          <w:sz w:val="24"/>
          <w:szCs w:val="24"/>
        </w:rPr>
        <w:t>ГИС в демографии</w:t>
      </w:r>
    </w:p>
    <w:p w:rsidR="006B77C8" w:rsidRDefault="006B77C8" w:rsidP="006B77C8">
      <w:pPr>
        <w:pStyle w:val="ae"/>
        <w:spacing w:after="0"/>
        <w:ind w:left="340"/>
        <w:jc w:val="center"/>
        <w:rPr>
          <w:rStyle w:val="11"/>
          <w:color w:val="000000"/>
          <w:lang w:val="kk-KZ" w:eastAsia="kk-KZ"/>
        </w:rPr>
      </w:pPr>
    </w:p>
    <w:p w:rsidR="00493BAA" w:rsidRPr="00493BAA" w:rsidRDefault="00493BAA" w:rsidP="00493BAA">
      <w:pPr>
        <w:jc w:val="center"/>
        <w:rPr>
          <w:b/>
          <w:sz w:val="24"/>
          <w:szCs w:val="24"/>
        </w:rPr>
      </w:pPr>
      <w:r w:rsidRPr="00493BAA">
        <w:rPr>
          <w:b/>
          <w:sz w:val="24"/>
          <w:szCs w:val="24"/>
        </w:rPr>
        <w:t>7</w:t>
      </w:r>
      <w:r w:rsidRPr="00493BAA">
        <w:rPr>
          <w:b/>
          <w:sz w:val="24"/>
          <w:szCs w:val="24"/>
          <w:lang w:val="en-US"/>
        </w:rPr>
        <w:t>M</w:t>
      </w:r>
      <w:r w:rsidRPr="00493BAA">
        <w:rPr>
          <w:b/>
          <w:sz w:val="24"/>
          <w:szCs w:val="24"/>
        </w:rPr>
        <w:t>05204 - «</w:t>
      </w:r>
      <w:proofErr w:type="spellStart"/>
      <w:r w:rsidRPr="00493BAA">
        <w:rPr>
          <w:b/>
          <w:sz w:val="24"/>
          <w:szCs w:val="24"/>
        </w:rPr>
        <w:t>ГУОС-Геопространственное</w:t>
      </w:r>
      <w:proofErr w:type="spellEnd"/>
      <w:r w:rsidRPr="00493BAA">
        <w:rPr>
          <w:b/>
          <w:sz w:val="24"/>
          <w:szCs w:val="24"/>
        </w:rPr>
        <w:t xml:space="preserve"> управление окружающей средой»</w:t>
      </w:r>
    </w:p>
    <w:p w:rsidR="00AE7B0A" w:rsidRPr="00D40544" w:rsidRDefault="00424241" w:rsidP="006B77C8">
      <w:pPr>
        <w:pStyle w:val="ae"/>
        <w:spacing w:after="0"/>
        <w:ind w:left="340"/>
        <w:jc w:val="center"/>
      </w:pPr>
      <w:r>
        <w:t>1</w:t>
      </w:r>
      <w:r w:rsidR="00493BAA">
        <w:t xml:space="preserve"> курс, </w:t>
      </w:r>
      <w:r w:rsidR="00AE7B0A" w:rsidRPr="00D40544">
        <w:rPr>
          <w:lang w:val="kk-KZ"/>
        </w:rPr>
        <w:t xml:space="preserve"> </w:t>
      </w:r>
      <w:r w:rsidR="00493BAA">
        <w:rPr>
          <w:lang w:val="kk-KZ"/>
        </w:rPr>
        <w:t xml:space="preserve">английское </w:t>
      </w:r>
      <w:r w:rsidR="00AE7B0A" w:rsidRPr="00D40544">
        <w:rPr>
          <w:lang w:val="kk-KZ"/>
        </w:rPr>
        <w:t>отделение</w:t>
      </w:r>
      <w:r w:rsidR="00AE7B0A" w:rsidRPr="00D40544">
        <w:t xml:space="preserve">, семестр </w:t>
      </w:r>
      <w:r>
        <w:t>весенний</w:t>
      </w:r>
      <w:r w:rsidR="00AE7B0A" w:rsidRPr="00D40544">
        <w:t xml:space="preserve">, </w:t>
      </w:r>
      <w:r w:rsidR="00E042BD">
        <w:rPr>
          <w:lang w:val="kk-KZ"/>
        </w:rPr>
        <w:t>5</w:t>
      </w:r>
      <w:r w:rsidR="00E042BD">
        <w:t xml:space="preserve"> кредитов</w:t>
      </w:r>
    </w:p>
    <w:p w:rsidR="00AE7B0A" w:rsidRPr="00D40544" w:rsidRDefault="00AE7B0A" w:rsidP="00AE7B0A">
      <w:pPr>
        <w:jc w:val="center"/>
        <w:rPr>
          <w:b/>
          <w:i/>
          <w:sz w:val="24"/>
          <w:szCs w:val="24"/>
        </w:rPr>
      </w:pPr>
    </w:p>
    <w:p w:rsidR="00AE7B0A" w:rsidRPr="00D40544" w:rsidRDefault="00AE7B0A" w:rsidP="00AE7B0A">
      <w:pPr>
        <w:rPr>
          <w:b/>
          <w:i/>
          <w:sz w:val="24"/>
          <w:szCs w:val="24"/>
        </w:rPr>
      </w:pPr>
    </w:p>
    <w:p w:rsidR="00AE7B0A" w:rsidRPr="00D40544" w:rsidRDefault="00AE7B0A" w:rsidP="00AE7B0A">
      <w:pPr>
        <w:rPr>
          <w:b/>
          <w:i/>
          <w:sz w:val="24"/>
          <w:szCs w:val="24"/>
        </w:rPr>
      </w:pPr>
    </w:p>
    <w:p w:rsidR="00AE7B0A" w:rsidRPr="00335324" w:rsidRDefault="00AE7B0A" w:rsidP="00AE7B0A">
      <w:pPr>
        <w:pStyle w:val="21"/>
        <w:tabs>
          <w:tab w:val="left" w:pos="360"/>
        </w:tabs>
        <w:jc w:val="left"/>
        <w:rPr>
          <w:sz w:val="24"/>
          <w:szCs w:val="24"/>
          <w:lang w:val="kk-KZ"/>
        </w:rPr>
      </w:pPr>
      <w:r w:rsidRPr="00D40544">
        <w:rPr>
          <w:b/>
          <w:bCs/>
          <w:i/>
          <w:iCs/>
          <w:sz w:val="24"/>
          <w:szCs w:val="24"/>
        </w:rPr>
        <w:t xml:space="preserve">Ф.И.О. преподавателя </w:t>
      </w:r>
      <w:r w:rsidRPr="00D40544">
        <w:rPr>
          <w:b/>
          <w:bCs/>
          <w:i/>
          <w:iCs/>
          <w:sz w:val="24"/>
          <w:szCs w:val="24"/>
          <w:lang w:val="kk-KZ"/>
        </w:rPr>
        <w:t>(</w:t>
      </w:r>
      <w:r w:rsidRPr="00D40544">
        <w:rPr>
          <w:b/>
          <w:bCs/>
          <w:i/>
          <w:iCs/>
          <w:sz w:val="24"/>
          <w:szCs w:val="24"/>
        </w:rPr>
        <w:t>лектора, лаб</w:t>
      </w:r>
      <w:proofErr w:type="gramStart"/>
      <w:r w:rsidRPr="00D40544">
        <w:rPr>
          <w:b/>
          <w:bCs/>
          <w:i/>
          <w:iCs/>
          <w:sz w:val="24"/>
          <w:szCs w:val="24"/>
        </w:rPr>
        <w:t>.з</w:t>
      </w:r>
      <w:proofErr w:type="gramEnd"/>
      <w:r w:rsidRPr="00D40544">
        <w:rPr>
          <w:b/>
          <w:bCs/>
          <w:i/>
          <w:iCs/>
          <w:sz w:val="24"/>
          <w:szCs w:val="24"/>
        </w:rPr>
        <w:t>анятия</w:t>
      </w:r>
      <w:r w:rsidRPr="00D40544">
        <w:rPr>
          <w:b/>
          <w:bCs/>
          <w:i/>
          <w:iCs/>
          <w:sz w:val="24"/>
          <w:szCs w:val="24"/>
          <w:lang w:val="kk-KZ"/>
        </w:rPr>
        <w:t>)</w:t>
      </w:r>
      <w:r w:rsidRPr="00D40544">
        <w:rPr>
          <w:bCs/>
          <w:i/>
          <w:iCs/>
          <w:sz w:val="24"/>
          <w:szCs w:val="24"/>
        </w:rPr>
        <w:t>:</w:t>
      </w:r>
      <w:r w:rsidR="00335324" w:rsidRPr="00335324">
        <w:rPr>
          <w:sz w:val="20"/>
        </w:rPr>
        <w:t xml:space="preserve"> </w:t>
      </w:r>
      <w:proofErr w:type="spellStart"/>
      <w:r w:rsidR="00D82ACE" w:rsidRPr="00D82ACE">
        <w:rPr>
          <w:sz w:val="24"/>
          <w:szCs w:val="24"/>
        </w:rPr>
        <w:t>Келинбаева</w:t>
      </w:r>
      <w:proofErr w:type="spellEnd"/>
      <w:r w:rsidR="00D82ACE" w:rsidRPr="00D82ACE">
        <w:rPr>
          <w:sz w:val="24"/>
          <w:szCs w:val="24"/>
        </w:rPr>
        <w:t xml:space="preserve"> Р.Ж.</w:t>
      </w:r>
    </w:p>
    <w:p w:rsidR="00AE7B0A" w:rsidRPr="00335324" w:rsidRDefault="00E042BD" w:rsidP="00AE7B0A">
      <w:pPr>
        <w:pStyle w:val="ab"/>
        <w:widowControl/>
        <w:numPr>
          <w:ilvl w:val="0"/>
          <w:numId w:val="1"/>
        </w:numPr>
        <w:tabs>
          <w:tab w:val="left" w:pos="360"/>
        </w:tabs>
        <w:autoSpaceDE/>
        <w:autoSpaceDN/>
        <w:adjustRightInd/>
        <w:spacing w:after="0" w:line="240" w:lineRule="auto"/>
        <w:rPr>
          <w:rFonts w:ascii="Times New Roman" w:hAnsi="Times New Roman"/>
          <w:sz w:val="24"/>
          <w:szCs w:val="24"/>
        </w:rPr>
      </w:pPr>
      <w:r>
        <w:rPr>
          <w:rFonts w:ascii="Times New Roman" w:hAnsi="Times New Roman"/>
          <w:sz w:val="24"/>
          <w:szCs w:val="24"/>
        </w:rPr>
        <w:t xml:space="preserve">Телефон: </w:t>
      </w:r>
      <w:r w:rsidR="00D82ACE" w:rsidRPr="00D82ACE">
        <w:rPr>
          <w:sz w:val="24"/>
          <w:szCs w:val="24"/>
          <w:lang w:val="en-US"/>
        </w:rPr>
        <w:t>3773335 (14-87)</w:t>
      </w:r>
    </w:p>
    <w:p w:rsidR="00AE7B0A" w:rsidRPr="00424241" w:rsidRDefault="00AE7B0A" w:rsidP="00424241">
      <w:pPr>
        <w:pStyle w:val="21"/>
        <w:numPr>
          <w:ilvl w:val="0"/>
          <w:numId w:val="1"/>
        </w:numPr>
        <w:tabs>
          <w:tab w:val="left" w:pos="360"/>
        </w:tabs>
        <w:jc w:val="both"/>
        <w:rPr>
          <w:sz w:val="24"/>
          <w:szCs w:val="24"/>
          <w:lang w:val="en-US"/>
        </w:rPr>
      </w:pPr>
      <w:r w:rsidRPr="00335324">
        <w:rPr>
          <w:sz w:val="24"/>
          <w:szCs w:val="24"/>
          <w:lang w:val="en-US"/>
        </w:rPr>
        <w:t>e-mail:</w:t>
      </w:r>
      <w:r w:rsidRPr="00424241">
        <w:rPr>
          <w:sz w:val="24"/>
          <w:szCs w:val="24"/>
          <w:lang w:val="en-US"/>
        </w:rPr>
        <w:t xml:space="preserve"> </w:t>
      </w:r>
      <w:r w:rsidR="00D82ACE" w:rsidRPr="00D82ACE">
        <w:rPr>
          <w:sz w:val="24"/>
          <w:szCs w:val="24"/>
          <w:lang w:val="en-US"/>
        </w:rPr>
        <w:t>zhar80@mail.ru</w:t>
      </w:r>
    </w:p>
    <w:p w:rsidR="00AE7B0A" w:rsidRPr="00335324" w:rsidRDefault="00AE7B0A" w:rsidP="00AE7B0A">
      <w:pPr>
        <w:pStyle w:val="21"/>
        <w:numPr>
          <w:ilvl w:val="0"/>
          <w:numId w:val="1"/>
        </w:numPr>
        <w:tabs>
          <w:tab w:val="left" w:pos="360"/>
        </w:tabs>
        <w:jc w:val="both"/>
        <w:rPr>
          <w:b/>
          <w:bCs/>
          <w:i/>
          <w:iCs/>
          <w:sz w:val="24"/>
          <w:szCs w:val="24"/>
        </w:rPr>
      </w:pPr>
      <w:proofErr w:type="spellStart"/>
      <w:r w:rsidRPr="00335324">
        <w:rPr>
          <w:sz w:val="24"/>
          <w:szCs w:val="24"/>
        </w:rPr>
        <w:t>каб</w:t>
      </w:r>
      <w:proofErr w:type="spellEnd"/>
      <w:r w:rsidRPr="00335324">
        <w:rPr>
          <w:sz w:val="24"/>
          <w:szCs w:val="24"/>
        </w:rPr>
        <w:t>.: 102</w:t>
      </w:r>
    </w:p>
    <w:p w:rsidR="00AE7B0A" w:rsidRPr="00D40544" w:rsidRDefault="00AE7B0A" w:rsidP="00AE7B0A">
      <w:pPr>
        <w:pStyle w:val="21"/>
        <w:tabs>
          <w:tab w:val="left" w:pos="360"/>
        </w:tabs>
        <w:jc w:val="both"/>
        <w:rPr>
          <w:b/>
          <w:bCs/>
          <w:i/>
          <w:iCs/>
          <w:sz w:val="24"/>
          <w:szCs w:val="24"/>
        </w:rPr>
      </w:pPr>
    </w:p>
    <w:p w:rsidR="00AE7B0A" w:rsidRPr="00335324" w:rsidRDefault="00AE7B0A" w:rsidP="00AE7B0A">
      <w:pPr>
        <w:rPr>
          <w:b/>
          <w:i/>
          <w:sz w:val="24"/>
          <w:szCs w:val="24"/>
          <w:lang w:val="en-US"/>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D40544" w:rsidRDefault="00AE7B0A" w:rsidP="00AE7B0A">
      <w:pPr>
        <w:ind w:right="477"/>
        <w:jc w:val="center"/>
        <w:rPr>
          <w:b/>
          <w:sz w:val="24"/>
          <w:szCs w:val="24"/>
          <w:lang w:val="kk-KZ"/>
        </w:rPr>
      </w:pPr>
    </w:p>
    <w:p w:rsidR="00AE7B0A" w:rsidRPr="00493BAA" w:rsidRDefault="00AE7B0A" w:rsidP="00335324">
      <w:pPr>
        <w:ind w:right="477"/>
        <w:rPr>
          <w:b/>
          <w:sz w:val="24"/>
          <w:szCs w:val="24"/>
        </w:rPr>
      </w:pPr>
    </w:p>
    <w:p w:rsidR="00AE7B0A" w:rsidRPr="00424241" w:rsidRDefault="00335324" w:rsidP="00AE7B0A">
      <w:pPr>
        <w:ind w:right="477"/>
        <w:jc w:val="center"/>
        <w:rPr>
          <w:b/>
          <w:sz w:val="24"/>
          <w:szCs w:val="24"/>
        </w:rPr>
      </w:pPr>
      <w:proofErr w:type="spellStart"/>
      <w:r>
        <w:rPr>
          <w:b/>
          <w:sz w:val="24"/>
          <w:szCs w:val="24"/>
        </w:rPr>
        <w:t>Алматы</w:t>
      </w:r>
      <w:proofErr w:type="spellEnd"/>
      <w:r>
        <w:rPr>
          <w:b/>
          <w:sz w:val="24"/>
          <w:szCs w:val="24"/>
        </w:rPr>
        <w:t xml:space="preserve"> 20</w:t>
      </w:r>
      <w:r w:rsidR="00424241">
        <w:rPr>
          <w:b/>
          <w:sz w:val="24"/>
          <w:szCs w:val="24"/>
          <w:lang w:val="en-US"/>
        </w:rPr>
        <w:t>2</w:t>
      </w:r>
      <w:r w:rsidR="00424241">
        <w:rPr>
          <w:b/>
          <w:sz w:val="24"/>
          <w:szCs w:val="24"/>
        </w:rPr>
        <w:t>1</w:t>
      </w:r>
    </w:p>
    <w:p w:rsidR="006F213B" w:rsidRDefault="00446945" w:rsidP="003F64CE">
      <w:pPr>
        <w:rPr>
          <w:sz w:val="28"/>
          <w:szCs w:val="28"/>
          <w:lang w:val="kk-KZ"/>
        </w:rPr>
      </w:pPr>
      <w:r>
        <w:rPr>
          <w:sz w:val="28"/>
          <w:szCs w:val="28"/>
          <w:lang w:val="kk-KZ"/>
        </w:rPr>
        <w:lastRenderedPageBreak/>
        <w:t>Виды и сроки сдачи СРСП и СРС</w:t>
      </w:r>
    </w:p>
    <w:p w:rsidR="006F213B" w:rsidRPr="00E042BD" w:rsidRDefault="006F213B" w:rsidP="003F64CE">
      <w:pPr>
        <w:rPr>
          <w:sz w:val="24"/>
          <w:szCs w:val="24"/>
          <w:lang w:val="kk-KZ"/>
        </w:rPr>
      </w:pPr>
    </w:p>
    <w:p w:rsidR="003F64CE" w:rsidRPr="00D82ACE" w:rsidRDefault="003F64CE" w:rsidP="003F64CE">
      <w:pPr>
        <w:rPr>
          <w:sz w:val="28"/>
          <w:szCs w:val="28"/>
          <w:lang w:val="en-US"/>
        </w:rPr>
      </w:pPr>
      <w:r w:rsidRPr="00D82ACE">
        <w:rPr>
          <w:sz w:val="28"/>
          <w:szCs w:val="28"/>
        </w:rPr>
        <w:t>СРСП</w:t>
      </w:r>
      <w:r w:rsidRPr="00D82ACE">
        <w:rPr>
          <w:sz w:val="28"/>
          <w:szCs w:val="28"/>
          <w:lang w:val="en-US"/>
        </w:rPr>
        <w:t xml:space="preserve">: </w:t>
      </w:r>
      <w:r w:rsidRPr="00D82ACE">
        <w:rPr>
          <w:sz w:val="28"/>
          <w:szCs w:val="28"/>
        </w:rPr>
        <w:t>Сдача</w:t>
      </w:r>
      <w:r w:rsidRPr="00D82ACE">
        <w:rPr>
          <w:sz w:val="28"/>
          <w:szCs w:val="28"/>
          <w:lang w:val="en-US"/>
        </w:rPr>
        <w:t xml:space="preserve"> </w:t>
      </w:r>
      <w:r w:rsidRPr="00D82ACE">
        <w:rPr>
          <w:sz w:val="28"/>
          <w:szCs w:val="28"/>
        </w:rPr>
        <w:t>задания</w:t>
      </w:r>
      <w:r w:rsidRPr="00D82ACE">
        <w:rPr>
          <w:sz w:val="28"/>
          <w:szCs w:val="28"/>
          <w:lang w:val="en-US"/>
        </w:rPr>
        <w:t xml:space="preserve"> 1 </w:t>
      </w:r>
    </w:p>
    <w:p w:rsidR="008C6FCF" w:rsidRPr="00D82ACE" w:rsidRDefault="00D82ACE" w:rsidP="003F64CE">
      <w:pPr>
        <w:rPr>
          <w:sz w:val="28"/>
          <w:szCs w:val="28"/>
          <w:lang w:val="kk-KZ"/>
        </w:rPr>
      </w:pPr>
      <w:r w:rsidRPr="00D82ACE">
        <w:rPr>
          <w:sz w:val="28"/>
          <w:szCs w:val="28"/>
        </w:rPr>
        <w:t>СРМ</w:t>
      </w:r>
      <w:r w:rsidR="003F64CE" w:rsidRPr="00D82ACE">
        <w:rPr>
          <w:sz w:val="28"/>
          <w:szCs w:val="28"/>
          <w:lang w:val="en-US"/>
        </w:rPr>
        <w:t xml:space="preserve">: </w:t>
      </w:r>
      <w:r w:rsidRPr="00D82ACE">
        <w:rPr>
          <w:sz w:val="28"/>
          <w:szCs w:val="28"/>
          <w:lang w:val="en-US"/>
        </w:rPr>
        <w:t>Variety of demographic methods for modeling population processes.</w:t>
      </w:r>
    </w:p>
    <w:p w:rsidR="003F64CE" w:rsidRPr="00D82ACE" w:rsidRDefault="003F64CE" w:rsidP="003F64CE">
      <w:pPr>
        <w:tabs>
          <w:tab w:val="left" w:pos="962"/>
          <w:tab w:val="right" w:leader="dot" w:pos="6110"/>
        </w:tabs>
        <w:spacing w:before="60" w:line="245" w:lineRule="exact"/>
        <w:rPr>
          <w:sz w:val="28"/>
          <w:szCs w:val="28"/>
          <w:lang w:val="en-US"/>
        </w:rPr>
      </w:pPr>
      <w:r w:rsidRPr="00D82ACE">
        <w:rPr>
          <w:sz w:val="28"/>
          <w:szCs w:val="28"/>
        </w:rPr>
        <w:t>СРСП</w:t>
      </w:r>
      <w:r w:rsidRPr="00D82ACE">
        <w:rPr>
          <w:sz w:val="28"/>
          <w:szCs w:val="28"/>
          <w:lang w:val="en-US"/>
        </w:rPr>
        <w:t xml:space="preserve">: </w:t>
      </w:r>
      <w:r w:rsidRPr="00D82ACE">
        <w:rPr>
          <w:sz w:val="28"/>
          <w:szCs w:val="28"/>
        </w:rPr>
        <w:t>Сдача</w:t>
      </w:r>
      <w:r w:rsidRPr="00D82ACE">
        <w:rPr>
          <w:sz w:val="28"/>
          <w:szCs w:val="28"/>
          <w:lang w:val="en-US"/>
        </w:rPr>
        <w:t xml:space="preserve"> </w:t>
      </w:r>
      <w:r w:rsidRPr="00D82ACE">
        <w:rPr>
          <w:sz w:val="28"/>
          <w:szCs w:val="28"/>
        </w:rPr>
        <w:t>задания</w:t>
      </w:r>
      <w:r w:rsidRPr="00D82ACE">
        <w:rPr>
          <w:sz w:val="28"/>
          <w:szCs w:val="28"/>
          <w:lang w:val="en-US"/>
        </w:rPr>
        <w:t xml:space="preserve"> 2 </w:t>
      </w:r>
    </w:p>
    <w:p w:rsidR="003F64CE" w:rsidRPr="00D82ACE" w:rsidRDefault="00D82ACE" w:rsidP="003F64CE">
      <w:pPr>
        <w:rPr>
          <w:sz w:val="28"/>
          <w:szCs w:val="28"/>
          <w:lang w:val="kk-KZ"/>
        </w:rPr>
      </w:pPr>
      <w:r w:rsidRPr="00D82ACE">
        <w:rPr>
          <w:sz w:val="28"/>
          <w:szCs w:val="28"/>
        </w:rPr>
        <w:t>СРМ</w:t>
      </w:r>
      <w:r w:rsidR="003F64CE" w:rsidRPr="00D82ACE">
        <w:rPr>
          <w:sz w:val="28"/>
          <w:szCs w:val="28"/>
          <w:lang w:val="en-US"/>
        </w:rPr>
        <w:t xml:space="preserve"> 2: </w:t>
      </w:r>
      <w:proofErr w:type="gramStart"/>
      <w:r w:rsidRPr="00D82ACE">
        <w:rPr>
          <w:rStyle w:val="tlid-translation"/>
          <w:sz w:val="28"/>
          <w:szCs w:val="28"/>
          <w:lang w:val="en-US"/>
        </w:rPr>
        <w:t xml:space="preserve">Analysis of variations in </w:t>
      </w:r>
      <w:r w:rsidRPr="00D82ACE">
        <w:rPr>
          <w:bCs/>
          <w:sz w:val="28"/>
          <w:szCs w:val="28"/>
          <w:lang w:val="en-US"/>
        </w:rPr>
        <w:t>total fertility rate, gross reproduction rate and net reproduction ratio.</w:t>
      </w:r>
      <w:proofErr w:type="gramEnd"/>
    </w:p>
    <w:p w:rsidR="00A974C4" w:rsidRPr="00D82ACE" w:rsidRDefault="00A974C4" w:rsidP="00A974C4">
      <w:pPr>
        <w:rPr>
          <w:sz w:val="28"/>
          <w:szCs w:val="28"/>
          <w:lang w:val="en-US"/>
        </w:rPr>
      </w:pPr>
      <w:r w:rsidRPr="00D82ACE">
        <w:rPr>
          <w:sz w:val="28"/>
          <w:szCs w:val="28"/>
        </w:rPr>
        <w:t>СРСП</w:t>
      </w:r>
      <w:r w:rsidRPr="00D82ACE">
        <w:rPr>
          <w:sz w:val="28"/>
          <w:szCs w:val="28"/>
          <w:lang w:val="en-US"/>
        </w:rPr>
        <w:t xml:space="preserve">: </w:t>
      </w:r>
      <w:r w:rsidRPr="00D82ACE">
        <w:rPr>
          <w:sz w:val="28"/>
          <w:szCs w:val="28"/>
        </w:rPr>
        <w:t>Сдача</w:t>
      </w:r>
      <w:r w:rsidRPr="00D82ACE">
        <w:rPr>
          <w:sz w:val="28"/>
          <w:szCs w:val="28"/>
          <w:lang w:val="en-US"/>
        </w:rPr>
        <w:t xml:space="preserve"> </w:t>
      </w:r>
      <w:r w:rsidRPr="00D82ACE">
        <w:rPr>
          <w:sz w:val="28"/>
          <w:szCs w:val="28"/>
        </w:rPr>
        <w:t>задания</w:t>
      </w:r>
      <w:r w:rsidRPr="00D82ACE">
        <w:rPr>
          <w:sz w:val="28"/>
          <w:szCs w:val="28"/>
          <w:lang w:val="en-US"/>
        </w:rPr>
        <w:t xml:space="preserve">  3 </w:t>
      </w:r>
    </w:p>
    <w:p w:rsidR="00A974C4" w:rsidRPr="00D82ACE" w:rsidRDefault="00D82ACE" w:rsidP="00A974C4">
      <w:pPr>
        <w:rPr>
          <w:sz w:val="28"/>
          <w:szCs w:val="28"/>
          <w:lang w:val="kk-KZ"/>
        </w:rPr>
      </w:pPr>
      <w:r w:rsidRPr="00D82ACE">
        <w:rPr>
          <w:sz w:val="28"/>
          <w:szCs w:val="28"/>
        </w:rPr>
        <w:t>СРМ</w:t>
      </w:r>
      <w:r w:rsidR="00A974C4" w:rsidRPr="00D82ACE">
        <w:rPr>
          <w:sz w:val="28"/>
          <w:szCs w:val="28"/>
          <w:lang w:val="en-US"/>
        </w:rPr>
        <w:t xml:space="preserve"> 3: </w:t>
      </w:r>
      <w:r w:rsidRPr="00D82ACE">
        <w:rPr>
          <w:rStyle w:val="tlid-translation"/>
          <w:sz w:val="28"/>
          <w:szCs w:val="28"/>
          <w:lang w:val="en-US"/>
        </w:rPr>
        <w:t>Modeling processes as a method for performing a structural data model for demographic cartography.</w:t>
      </w:r>
    </w:p>
    <w:p w:rsidR="00E42693" w:rsidRPr="00D82ACE" w:rsidRDefault="00E42693" w:rsidP="00E42693">
      <w:pPr>
        <w:rPr>
          <w:sz w:val="28"/>
          <w:szCs w:val="28"/>
          <w:lang w:val="en-US"/>
        </w:rPr>
      </w:pPr>
      <w:r w:rsidRPr="00D82ACE">
        <w:rPr>
          <w:sz w:val="28"/>
          <w:szCs w:val="28"/>
        </w:rPr>
        <w:t>СРСП</w:t>
      </w:r>
      <w:r w:rsidRPr="00D82ACE">
        <w:rPr>
          <w:sz w:val="28"/>
          <w:szCs w:val="28"/>
          <w:lang w:val="en-US"/>
        </w:rPr>
        <w:t xml:space="preserve">: </w:t>
      </w:r>
      <w:r w:rsidRPr="00D82ACE">
        <w:rPr>
          <w:sz w:val="28"/>
          <w:szCs w:val="28"/>
        </w:rPr>
        <w:t>Сдача</w:t>
      </w:r>
      <w:r w:rsidR="00335324" w:rsidRPr="00D82ACE">
        <w:rPr>
          <w:sz w:val="28"/>
          <w:szCs w:val="28"/>
          <w:lang w:val="en-US"/>
        </w:rPr>
        <w:t xml:space="preserve"> </w:t>
      </w:r>
      <w:r w:rsidR="00335324" w:rsidRPr="00D82ACE">
        <w:rPr>
          <w:sz w:val="28"/>
          <w:szCs w:val="28"/>
        </w:rPr>
        <w:t>задания</w:t>
      </w:r>
      <w:r w:rsidR="00335324" w:rsidRPr="00D82ACE">
        <w:rPr>
          <w:sz w:val="28"/>
          <w:szCs w:val="28"/>
          <w:lang w:val="en-US"/>
        </w:rPr>
        <w:t xml:space="preserve">  4</w:t>
      </w:r>
    </w:p>
    <w:p w:rsidR="00E42693" w:rsidRPr="00D82ACE" w:rsidRDefault="00D82ACE" w:rsidP="00E42693">
      <w:pPr>
        <w:rPr>
          <w:sz w:val="28"/>
          <w:szCs w:val="28"/>
          <w:lang w:val="kk-KZ"/>
        </w:rPr>
      </w:pPr>
      <w:r w:rsidRPr="00D82ACE">
        <w:rPr>
          <w:sz w:val="28"/>
          <w:szCs w:val="28"/>
        </w:rPr>
        <w:t>СРМ</w:t>
      </w:r>
      <w:r w:rsidR="00335324" w:rsidRPr="00D82ACE">
        <w:rPr>
          <w:sz w:val="28"/>
          <w:szCs w:val="28"/>
          <w:lang w:val="en-US"/>
        </w:rPr>
        <w:t xml:space="preserve"> 4</w:t>
      </w:r>
      <w:r w:rsidR="00E42693" w:rsidRPr="00D82ACE">
        <w:rPr>
          <w:sz w:val="28"/>
          <w:szCs w:val="28"/>
          <w:lang w:val="en-US"/>
        </w:rPr>
        <w:t xml:space="preserve">: </w:t>
      </w:r>
      <w:proofErr w:type="gramStart"/>
      <w:r w:rsidRPr="00D82ACE">
        <w:rPr>
          <w:rStyle w:val="tlid-translation"/>
          <w:sz w:val="28"/>
          <w:szCs w:val="28"/>
          <w:lang w:val="en-US"/>
        </w:rPr>
        <w:t>Phases of data modeling in population statistics.</w:t>
      </w:r>
      <w:proofErr w:type="gramEnd"/>
    </w:p>
    <w:p w:rsidR="00E42693" w:rsidRPr="00D82ACE" w:rsidRDefault="00335324" w:rsidP="00E42693">
      <w:pPr>
        <w:rPr>
          <w:sz w:val="28"/>
          <w:szCs w:val="28"/>
          <w:lang w:val="en-US"/>
        </w:rPr>
      </w:pPr>
      <w:r w:rsidRPr="00D82ACE">
        <w:rPr>
          <w:sz w:val="28"/>
          <w:szCs w:val="28"/>
        </w:rPr>
        <w:t>СРСП</w:t>
      </w:r>
      <w:r w:rsidRPr="00D82ACE">
        <w:rPr>
          <w:sz w:val="28"/>
          <w:szCs w:val="28"/>
          <w:lang w:val="en-US"/>
        </w:rPr>
        <w:t xml:space="preserve">: </w:t>
      </w:r>
      <w:r w:rsidRPr="00D82ACE">
        <w:rPr>
          <w:sz w:val="28"/>
          <w:szCs w:val="28"/>
        </w:rPr>
        <w:t>Сдача</w:t>
      </w:r>
      <w:r w:rsidRPr="00D82ACE">
        <w:rPr>
          <w:sz w:val="28"/>
          <w:szCs w:val="28"/>
          <w:lang w:val="en-US"/>
        </w:rPr>
        <w:t xml:space="preserve"> </w:t>
      </w:r>
      <w:r w:rsidRPr="00D82ACE">
        <w:rPr>
          <w:sz w:val="28"/>
          <w:szCs w:val="28"/>
        </w:rPr>
        <w:t>задания</w:t>
      </w:r>
      <w:r w:rsidRPr="00D82ACE">
        <w:rPr>
          <w:sz w:val="28"/>
          <w:szCs w:val="28"/>
          <w:lang w:val="en-US"/>
        </w:rPr>
        <w:t xml:space="preserve">  5</w:t>
      </w:r>
    </w:p>
    <w:p w:rsidR="00E42693" w:rsidRPr="00D82ACE" w:rsidRDefault="00D82ACE" w:rsidP="00E42693">
      <w:pPr>
        <w:rPr>
          <w:sz w:val="28"/>
          <w:szCs w:val="28"/>
          <w:lang w:val="kk-KZ"/>
        </w:rPr>
      </w:pPr>
      <w:r w:rsidRPr="00D82ACE">
        <w:rPr>
          <w:sz w:val="28"/>
          <w:szCs w:val="28"/>
        </w:rPr>
        <w:t>СРМ</w:t>
      </w:r>
      <w:r w:rsidR="00335324" w:rsidRPr="00D82ACE">
        <w:rPr>
          <w:sz w:val="28"/>
          <w:szCs w:val="28"/>
          <w:lang w:val="en-US"/>
        </w:rPr>
        <w:t xml:space="preserve"> 5</w:t>
      </w:r>
      <w:r w:rsidR="00E42693" w:rsidRPr="00D82ACE">
        <w:rPr>
          <w:sz w:val="28"/>
          <w:szCs w:val="28"/>
          <w:lang w:val="en-US"/>
        </w:rPr>
        <w:t xml:space="preserve">: </w:t>
      </w:r>
      <w:proofErr w:type="gramStart"/>
      <w:r w:rsidRPr="00D82ACE">
        <w:rPr>
          <w:rStyle w:val="tlid-translation"/>
          <w:sz w:val="28"/>
          <w:szCs w:val="28"/>
          <w:lang w:val="en-US"/>
        </w:rPr>
        <w:t>Demographic maps.</w:t>
      </w:r>
      <w:proofErr w:type="gramEnd"/>
      <w:r w:rsidRPr="00D82ACE">
        <w:rPr>
          <w:rStyle w:val="tlid-translation"/>
          <w:sz w:val="28"/>
          <w:szCs w:val="28"/>
          <w:lang w:val="en-US"/>
        </w:rPr>
        <w:t xml:space="preserve"> </w:t>
      </w:r>
      <w:proofErr w:type="gramStart"/>
      <w:r w:rsidRPr="00D82ACE">
        <w:rPr>
          <w:rStyle w:val="tlid-translation"/>
          <w:sz w:val="28"/>
          <w:szCs w:val="28"/>
          <w:lang w:val="en-US"/>
        </w:rPr>
        <w:t>Basic features and processes of integrating.</w:t>
      </w:r>
      <w:proofErr w:type="gramEnd"/>
    </w:p>
    <w:p w:rsidR="00E42693" w:rsidRPr="00D82ACE" w:rsidRDefault="00CD701C" w:rsidP="00E42693">
      <w:pPr>
        <w:rPr>
          <w:sz w:val="28"/>
          <w:szCs w:val="28"/>
          <w:lang w:val="en-US"/>
        </w:rPr>
      </w:pPr>
      <w:r w:rsidRPr="00D82ACE">
        <w:rPr>
          <w:sz w:val="28"/>
          <w:szCs w:val="28"/>
        </w:rPr>
        <w:t>СРСП</w:t>
      </w:r>
      <w:r w:rsidRPr="00D82ACE">
        <w:rPr>
          <w:sz w:val="28"/>
          <w:szCs w:val="28"/>
          <w:lang w:val="en-US"/>
        </w:rPr>
        <w:t xml:space="preserve">: </w:t>
      </w:r>
      <w:r w:rsidRPr="00D82ACE">
        <w:rPr>
          <w:sz w:val="28"/>
          <w:szCs w:val="28"/>
        </w:rPr>
        <w:t>Сдача</w:t>
      </w:r>
      <w:r w:rsidRPr="00D82ACE">
        <w:rPr>
          <w:sz w:val="28"/>
          <w:szCs w:val="28"/>
          <w:lang w:val="en-US"/>
        </w:rPr>
        <w:t xml:space="preserve"> </w:t>
      </w:r>
      <w:r w:rsidRPr="00D82ACE">
        <w:rPr>
          <w:sz w:val="28"/>
          <w:szCs w:val="28"/>
        </w:rPr>
        <w:t>задания</w:t>
      </w:r>
      <w:r w:rsidRPr="00D82ACE">
        <w:rPr>
          <w:sz w:val="28"/>
          <w:szCs w:val="28"/>
          <w:lang w:val="en-US"/>
        </w:rPr>
        <w:t xml:space="preserve">  6</w:t>
      </w:r>
    </w:p>
    <w:p w:rsidR="00940128" w:rsidRDefault="00D82ACE" w:rsidP="00E42693">
      <w:pPr>
        <w:rPr>
          <w:rStyle w:val="tlid-translation"/>
          <w:sz w:val="28"/>
          <w:szCs w:val="28"/>
        </w:rPr>
      </w:pPr>
      <w:r w:rsidRPr="00D82ACE">
        <w:rPr>
          <w:sz w:val="28"/>
          <w:szCs w:val="28"/>
        </w:rPr>
        <w:t>СРМ</w:t>
      </w:r>
      <w:r w:rsidR="00CD701C" w:rsidRPr="00D82ACE">
        <w:rPr>
          <w:sz w:val="28"/>
          <w:szCs w:val="28"/>
          <w:lang w:val="en-US"/>
        </w:rPr>
        <w:t xml:space="preserve"> 6</w:t>
      </w:r>
      <w:r w:rsidR="00E42693" w:rsidRPr="00D82ACE">
        <w:rPr>
          <w:sz w:val="28"/>
          <w:szCs w:val="28"/>
          <w:lang w:val="en-US"/>
        </w:rPr>
        <w:t xml:space="preserve">: </w:t>
      </w:r>
      <w:proofErr w:type="gramStart"/>
      <w:r w:rsidRPr="00D82ACE">
        <w:rPr>
          <w:rStyle w:val="tlid-translation"/>
          <w:sz w:val="28"/>
          <w:szCs w:val="28"/>
          <w:lang w:val="en-US"/>
        </w:rPr>
        <w:t>Future concepts that GIS will base in angle of performing demographic processes.</w:t>
      </w:r>
      <w:proofErr w:type="gramEnd"/>
    </w:p>
    <w:p w:rsidR="00D82ACE" w:rsidRDefault="00D82ACE" w:rsidP="00E42693">
      <w:pPr>
        <w:rPr>
          <w:rStyle w:val="tlid-translation"/>
          <w:sz w:val="28"/>
          <w:szCs w:val="28"/>
        </w:rPr>
      </w:pPr>
    </w:p>
    <w:p w:rsidR="00D82ACE" w:rsidRPr="00D82ACE" w:rsidRDefault="00D82ACE" w:rsidP="00E42693">
      <w:pPr>
        <w:rPr>
          <w:sz w:val="28"/>
          <w:szCs w:val="28"/>
        </w:rPr>
      </w:pPr>
    </w:p>
    <w:p w:rsidR="00940128" w:rsidRDefault="00940128" w:rsidP="00E42693">
      <w:pPr>
        <w:rPr>
          <w:sz w:val="28"/>
          <w:szCs w:val="28"/>
          <w:lang w:val="kk-KZ"/>
        </w:rPr>
      </w:pPr>
      <w:r w:rsidRPr="00335324">
        <w:rPr>
          <w:sz w:val="28"/>
          <w:szCs w:val="28"/>
          <w:lang w:val="kk-KZ"/>
        </w:rPr>
        <w:t>Литература</w:t>
      </w:r>
      <w:r w:rsidR="00D82ACE">
        <w:rPr>
          <w:sz w:val="28"/>
          <w:szCs w:val="28"/>
          <w:lang w:val="kk-KZ"/>
        </w:rPr>
        <w:t>:</w:t>
      </w:r>
    </w:p>
    <w:p w:rsidR="00D82ACE" w:rsidRPr="00335324" w:rsidRDefault="00D82ACE" w:rsidP="00E42693">
      <w:pPr>
        <w:rPr>
          <w:sz w:val="28"/>
          <w:szCs w:val="28"/>
          <w:lang w:val="kk-KZ"/>
        </w:rPr>
      </w:pPr>
    </w:p>
    <w:p w:rsidR="00D82ACE" w:rsidRPr="00D82ACE" w:rsidRDefault="00D82ACE" w:rsidP="00D82ACE">
      <w:pPr>
        <w:pStyle w:val="Default"/>
        <w:rPr>
          <w:color w:val="auto"/>
          <w:sz w:val="28"/>
          <w:szCs w:val="28"/>
          <w:lang w:val="kk-KZ"/>
        </w:rPr>
      </w:pPr>
      <w:r w:rsidRPr="00D82ACE">
        <w:rPr>
          <w:color w:val="auto"/>
          <w:sz w:val="28"/>
          <w:szCs w:val="28"/>
          <w:lang w:val="kk-KZ"/>
        </w:rPr>
        <w:t>1.Glad, John. 2008. Future Human Evolution: Eugenics in the Twenty-First Century. Hermitage Publishers, ISBN 1-55779-154-6 [1]</w:t>
      </w:r>
    </w:p>
    <w:p w:rsidR="00D82ACE" w:rsidRPr="00D82ACE" w:rsidRDefault="00D82ACE" w:rsidP="00D82ACE">
      <w:pPr>
        <w:pStyle w:val="Default"/>
        <w:rPr>
          <w:color w:val="auto"/>
          <w:sz w:val="28"/>
          <w:szCs w:val="28"/>
          <w:lang w:val="kk-KZ"/>
        </w:rPr>
      </w:pPr>
      <w:r w:rsidRPr="00D82ACE">
        <w:rPr>
          <w:color w:val="auto"/>
          <w:sz w:val="28"/>
          <w:szCs w:val="28"/>
          <w:lang w:val="kk-KZ"/>
        </w:rPr>
        <w:t>2.Preston, Samuel, Patrick Heuveline, and Michel Guillot. 2000. Demography: Measuring and Modeling Population Processes. Blackwell Publishing.</w:t>
      </w:r>
    </w:p>
    <w:p w:rsidR="00D82ACE" w:rsidRPr="00D82ACE" w:rsidRDefault="00D82ACE" w:rsidP="00D82ACE">
      <w:pPr>
        <w:pStyle w:val="Default"/>
        <w:rPr>
          <w:color w:val="auto"/>
          <w:sz w:val="28"/>
          <w:szCs w:val="28"/>
          <w:lang w:val="kk-KZ"/>
        </w:rPr>
      </w:pPr>
      <w:r w:rsidRPr="00D82ACE">
        <w:rPr>
          <w:color w:val="auto"/>
          <w:sz w:val="28"/>
          <w:szCs w:val="28"/>
          <w:lang w:val="kk-KZ"/>
        </w:rPr>
        <w:t>3.Paul R. Ehrlich (1968), The Population Bomb Controversial Neo-Malthusianist pamphlet</w:t>
      </w:r>
    </w:p>
    <w:p w:rsidR="00D82ACE" w:rsidRPr="00D82ACE" w:rsidRDefault="00D82ACE" w:rsidP="00D82ACE">
      <w:pPr>
        <w:pStyle w:val="Default"/>
        <w:rPr>
          <w:color w:val="auto"/>
          <w:sz w:val="28"/>
          <w:szCs w:val="28"/>
          <w:lang w:val="kk-KZ"/>
        </w:rPr>
      </w:pPr>
      <w:r w:rsidRPr="00D82ACE">
        <w:rPr>
          <w:color w:val="auto"/>
          <w:sz w:val="28"/>
          <w:szCs w:val="28"/>
          <w:lang w:val="kk-KZ"/>
        </w:rPr>
        <w:t>4.Leonid A. Gavrilov &amp; Natalia S. Gavrilova (1991), The Biology of Life Span: A Quantitative Approach. New York: Harwood Academic Publisher, ISBN 3-7186-4983-7</w:t>
      </w:r>
    </w:p>
    <w:p w:rsidR="00D82ACE" w:rsidRPr="00D82ACE" w:rsidRDefault="00D82ACE" w:rsidP="00D82ACE">
      <w:pPr>
        <w:pStyle w:val="Default"/>
        <w:rPr>
          <w:color w:val="auto"/>
          <w:sz w:val="28"/>
          <w:szCs w:val="28"/>
          <w:lang w:val="kk-KZ"/>
        </w:rPr>
      </w:pPr>
      <w:r w:rsidRPr="00D82ACE">
        <w:rPr>
          <w:color w:val="auto"/>
          <w:sz w:val="28"/>
          <w:szCs w:val="28"/>
          <w:lang w:val="kk-KZ"/>
        </w:rPr>
        <w:t>5.Phillip Longman (2004), The Empty Cradle: how falling birth rates threaten global prosperity and what to do about it</w:t>
      </w:r>
    </w:p>
    <w:p w:rsidR="00D82ACE" w:rsidRPr="00D82ACE" w:rsidRDefault="00D82ACE" w:rsidP="00D82ACE">
      <w:pPr>
        <w:pStyle w:val="Default"/>
        <w:rPr>
          <w:color w:val="auto"/>
          <w:sz w:val="28"/>
          <w:szCs w:val="28"/>
          <w:lang w:val="kk-KZ"/>
        </w:rPr>
      </w:pPr>
      <w:r w:rsidRPr="00D82ACE">
        <w:rPr>
          <w:color w:val="auto"/>
          <w:sz w:val="28"/>
          <w:szCs w:val="28"/>
          <w:lang w:val="kk-KZ"/>
        </w:rPr>
        <w:t>6.Joe McFalls (2007), Population: A Lively Introduction, Population Reference Bureau [2]</w:t>
      </w:r>
    </w:p>
    <w:p w:rsidR="00D82ACE" w:rsidRPr="00D82ACE" w:rsidRDefault="00D82ACE" w:rsidP="00D82ACE">
      <w:pPr>
        <w:pStyle w:val="Default"/>
        <w:rPr>
          <w:color w:val="auto"/>
          <w:sz w:val="28"/>
          <w:szCs w:val="28"/>
          <w:lang w:val="kk-KZ"/>
        </w:rPr>
      </w:pPr>
      <w:r w:rsidRPr="00D82ACE">
        <w:rPr>
          <w:color w:val="auto"/>
          <w:sz w:val="28"/>
          <w:szCs w:val="28"/>
          <w:lang w:val="kk-KZ"/>
        </w:rPr>
        <w:t>7.Ben J. Wattenberg (2004), How the New Demography of Depopulation Will Shape Our Future. Chicago: R. Dee, ISBN 1-56663-606-X</w:t>
      </w:r>
    </w:p>
    <w:p w:rsidR="00D82ACE" w:rsidRPr="00D82ACE" w:rsidRDefault="00D82ACE" w:rsidP="00D82ACE">
      <w:pPr>
        <w:pStyle w:val="Default"/>
        <w:rPr>
          <w:color w:val="auto"/>
          <w:sz w:val="28"/>
          <w:szCs w:val="28"/>
          <w:lang w:val="kk-KZ"/>
        </w:rPr>
      </w:pPr>
      <w:r w:rsidRPr="00D82ACE">
        <w:rPr>
          <w:color w:val="auto"/>
          <w:sz w:val="28"/>
          <w:szCs w:val="28"/>
          <w:lang w:val="kk-KZ"/>
        </w:rPr>
        <w:t>8.Andrey Korotayev, Artemy Malkov, &amp; Daria Khaltourina (2006). Introduction to Social Macrodynamics: Compact Macromodels of the World System Growth. Moscow: URSS, ISBN 5-484-00414-4 [3]</w:t>
      </w:r>
    </w:p>
    <w:p w:rsidR="00D82ACE" w:rsidRPr="00D82ACE" w:rsidRDefault="00D82ACE" w:rsidP="00D82ACE">
      <w:pPr>
        <w:pStyle w:val="Default"/>
        <w:rPr>
          <w:color w:val="auto"/>
          <w:sz w:val="28"/>
          <w:szCs w:val="28"/>
          <w:lang w:val="kk-KZ"/>
        </w:rPr>
      </w:pPr>
      <w:r w:rsidRPr="00D82ACE">
        <w:rPr>
          <w:color w:val="auto"/>
          <w:sz w:val="28"/>
          <w:szCs w:val="28"/>
          <w:lang w:val="kk-KZ"/>
        </w:rPr>
        <w:t>9.Demographic Winter 52 minute documentary on demography and global underpopulation</w:t>
      </w:r>
    </w:p>
    <w:p w:rsidR="00295759" w:rsidRPr="00D82ACE" w:rsidRDefault="00D82ACE" w:rsidP="00D82ACE">
      <w:pPr>
        <w:rPr>
          <w:sz w:val="28"/>
          <w:szCs w:val="28"/>
          <w:lang w:val="en-US"/>
        </w:rPr>
      </w:pPr>
      <w:r w:rsidRPr="00D82ACE">
        <w:rPr>
          <w:sz w:val="28"/>
          <w:szCs w:val="28"/>
          <w:lang w:val="kk-KZ"/>
        </w:rPr>
        <w:t>10.Demographic Bomb Part II documentary (to Demographic Winter) on demography and the effects of population control</w:t>
      </w:r>
    </w:p>
    <w:sectPr w:rsidR="00295759" w:rsidRPr="00D82ACE" w:rsidSect="003F6A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03FB1"/>
    <w:multiLevelType w:val="hybridMultilevel"/>
    <w:tmpl w:val="E454EED6"/>
    <w:lvl w:ilvl="0" w:tplc="043F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7B0A"/>
    <w:rsid w:val="00295759"/>
    <w:rsid w:val="00335324"/>
    <w:rsid w:val="003E1427"/>
    <w:rsid w:val="003F64CE"/>
    <w:rsid w:val="003F6A9A"/>
    <w:rsid w:val="00424241"/>
    <w:rsid w:val="00446945"/>
    <w:rsid w:val="00493BAA"/>
    <w:rsid w:val="005A5A3B"/>
    <w:rsid w:val="006B77C8"/>
    <w:rsid w:val="006F213B"/>
    <w:rsid w:val="00746378"/>
    <w:rsid w:val="00756111"/>
    <w:rsid w:val="007B7DB7"/>
    <w:rsid w:val="007D59AE"/>
    <w:rsid w:val="008B409B"/>
    <w:rsid w:val="008C6FCF"/>
    <w:rsid w:val="00940128"/>
    <w:rsid w:val="009751FA"/>
    <w:rsid w:val="00996DC9"/>
    <w:rsid w:val="00A91FCC"/>
    <w:rsid w:val="00A974C4"/>
    <w:rsid w:val="00AC03D5"/>
    <w:rsid w:val="00AE7B0A"/>
    <w:rsid w:val="00B129CD"/>
    <w:rsid w:val="00B460EF"/>
    <w:rsid w:val="00B86DBC"/>
    <w:rsid w:val="00CD701C"/>
    <w:rsid w:val="00D53668"/>
    <w:rsid w:val="00D82ACE"/>
    <w:rsid w:val="00DA031F"/>
    <w:rsid w:val="00E042BD"/>
    <w:rsid w:val="00E42693"/>
    <w:rsid w:val="00F81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0A"/>
    <w:pPr>
      <w:widowControl w:val="0"/>
      <w:autoSpaceDE w:val="0"/>
      <w:autoSpaceDN w:val="0"/>
      <w:adjustRightInd w:val="0"/>
    </w:pPr>
    <w:rPr>
      <w:rFonts w:ascii="Times New Roman" w:eastAsia="Times New Roman" w:hAnsi="Times New Roman"/>
      <w:lang w:eastAsia="ru-RU"/>
    </w:rPr>
  </w:style>
  <w:style w:type="paragraph" w:styleId="1">
    <w:name w:val="heading 1"/>
    <w:basedOn w:val="a"/>
    <w:next w:val="a"/>
    <w:link w:val="10"/>
    <w:qFormat/>
    <w:rsid w:val="005A5A3B"/>
    <w:pPr>
      <w:keepNext/>
      <w:keepLines/>
      <w:spacing w:before="480" w:line="276" w:lineRule="auto"/>
      <w:outlineLvl w:val="0"/>
    </w:pPr>
    <w:rPr>
      <w:rFonts w:ascii="Cambria" w:hAnsi="Cambria"/>
      <w:b/>
      <w:bCs/>
      <w:color w:val="365F91"/>
      <w:szCs w:val="28"/>
      <w:lang w:eastAsia="en-US"/>
    </w:rPr>
  </w:style>
  <w:style w:type="paragraph" w:styleId="2">
    <w:name w:val="heading 2"/>
    <w:basedOn w:val="a"/>
    <w:next w:val="a"/>
    <w:link w:val="20"/>
    <w:uiPriority w:val="9"/>
    <w:unhideWhenUsed/>
    <w:qFormat/>
    <w:rsid w:val="005A5A3B"/>
    <w:pPr>
      <w:keepNext/>
      <w:keepLines/>
      <w:spacing w:before="200" w:line="276" w:lineRule="auto"/>
      <w:outlineLvl w:val="1"/>
    </w:pPr>
    <w:rPr>
      <w:rFonts w:ascii="Cambria" w:hAnsi="Cambria"/>
      <w:b/>
      <w:bCs/>
      <w:color w:val="4F81BD"/>
      <w:sz w:val="26"/>
      <w:szCs w:val="26"/>
      <w:lang w:val="en-US" w:eastAsia="en-US" w:bidi="en-US"/>
    </w:rPr>
  </w:style>
  <w:style w:type="paragraph" w:styleId="3">
    <w:name w:val="heading 3"/>
    <w:basedOn w:val="a"/>
    <w:next w:val="a"/>
    <w:link w:val="30"/>
    <w:semiHidden/>
    <w:unhideWhenUsed/>
    <w:qFormat/>
    <w:rsid w:val="005A5A3B"/>
    <w:pPr>
      <w:keepNext/>
      <w:spacing w:before="240" w:after="60"/>
      <w:outlineLvl w:val="2"/>
    </w:pPr>
    <w:rPr>
      <w:rFonts w:ascii="Calibri Light" w:hAnsi="Calibri Light"/>
      <w:b/>
      <w:bCs/>
      <w:sz w:val="26"/>
      <w:szCs w:val="26"/>
      <w:lang w:eastAsia="en-US"/>
    </w:rPr>
  </w:style>
  <w:style w:type="paragraph" w:styleId="4">
    <w:name w:val="heading 4"/>
    <w:basedOn w:val="a"/>
    <w:next w:val="a"/>
    <w:link w:val="40"/>
    <w:uiPriority w:val="9"/>
    <w:semiHidden/>
    <w:unhideWhenUsed/>
    <w:qFormat/>
    <w:rsid w:val="005A5A3B"/>
    <w:pPr>
      <w:keepNext/>
      <w:keepLines/>
      <w:spacing w:before="200" w:line="276" w:lineRule="auto"/>
      <w:outlineLvl w:val="3"/>
    </w:pPr>
    <w:rPr>
      <w:rFonts w:ascii="Cambria" w:hAnsi="Cambria"/>
      <w:b/>
      <w:bCs/>
      <w:i/>
      <w:iCs/>
      <w:color w:val="4F81BD"/>
      <w:lang w:eastAsia="en-US"/>
    </w:rPr>
  </w:style>
  <w:style w:type="paragraph" w:styleId="7">
    <w:name w:val="heading 7"/>
    <w:basedOn w:val="a"/>
    <w:next w:val="a"/>
    <w:link w:val="70"/>
    <w:uiPriority w:val="9"/>
    <w:semiHidden/>
    <w:unhideWhenUsed/>
    <w:qFormat/>
    <w:rsid w:val="00AE7B0A"/>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A5A3B"/>
    <w:rPr>
      <w:rFonts w:ascii="Cambria" w:eastAsia="Times New Roman" w:hAnsi="Cambria"/>
      <w:b/>
      <w:bCs/>
      <w:color w:val="365F91"/>
      <w:sz w:val="28"/>
      <w:szCs w:val="28"/>
    </w:rPr>
  </w:style>
  <w:style w:type="character" w:customStyle="1" w:styleId="20">
    <w:name w:val="Заголовок 2 Знак"/>
    <w:basedOn w:val="a0"/>
    <w:link w:val="2"/>
    <w:uiPriority w:val="9"/>
    <w:rsid w:val="005A5A3B"/>
    <w:rPr>
      <w:rFonts w:ascii="Cambria" w:eastAsia="Times New Roman" w:hAnsi="Cambria"/>
      <w:b/>
      <w:bCs/>
      <w:color w:val="4F81BD"/>
      <w:sz w:val="26"/>
      <w:szCs w:val="26"/>
      <w:lang w:val="en-US" w:bidi="en-US"/>
    </w:rPr>
  </w:style>
  <w:style w:type="character" w:customStyle="1" w:styleId="30">
    <w:name w:val="Заголовок 3 Знак"/>
    <w:link w:val="3"/>
    <w:semiHidden/>
    <w:rsid w:val="005A5A3B"/>
    <w:rPr>
      <w:rFonts w:ascii="Calibri Light" w:eastAsia="Times New Roman" w:hAnsi="Calibri Light"/>
      <w:b/>
      <w:bCs/>
      <w:sz w:val="26"/>
      <w:szCs w:val="26"/>
    </w:rPr>
  </w:style>
  <w:style w:type="character" w:customStyle="1" w:styleId="40">
    <w:name w:val="Заголовок 4 Знак"/>
    <w:link w:val="4"/>
    <w:uiPriority w:val="9"/>
    <w:semiHidden/>
    <w:rsid w:val="005A5A3B"/>
    <w:rPr>
      <w:rFonts w:ascii="Cambria" w:eastAsia="Times New Roman" w:hAnsi="Cambria"/>
      <w:b/>
      <w:bCs/>
      <w:i/>
      <w:iCs/>
      <w:color w:val="4F81BD"/>
    </w:rPr>
  </w:style>
  <w:style w:type="paragraph" w:styleId="a3">
    <w:name w:val="Title"/>
    <w:basedOn w:val="a"/>
    <w:link w:val="a4"/>
    <w:uiPriority w:val="99"/>
    <w:qFormat/>
    <w:rsid w:val="005A5A3B"/>
    <w:pPr>
      <w:jc w:val="center"/>
    </w:pPr>
    <w:rPr>
      <w:b/>
      <w:bCs/>
      <w:sz w:val="32"/>
      <w:szCs w:val="32"/>
      <w:lang w:eastAsia="en-US"/>
    </w:rPr>
  </w:style>
  <w:style w:type="character" w:customStyle="1" w:styleId="a4">
    <w:name w:val="Название Знак"/>
    <w:link w:val="a3"/>
    <w:uiPriority w:val="99"/>
    <w:rsid w:val="005A5A3B"/>
    <w:rPr>
      <w:rFonts w:ascii="Times New Roman" w:eastAsia="Times New Roman" w:hAnsi="Times New Roman"/>
      <w:b/>
      <w:bCs/>
      <w:sz w:val="32"/>
      <w:szCs w:val="32"/>
    </w:rPr>
  </w:style>
  <w:style w:type="character" w:styleId="a5">
    <w:name w:val="Strong"/>
    <w:uiPriority w:val="22"/>
    <w:qFormat/>
    <w:rsid w:val="005A5A3B"/>
    <w:rPr>
      <w:b/>
      <w:bCs/>
    </w:rPr>
  </w:style>
  <w:style w:type="character" w:styleId="a6">
    <w:name w:val="Emphasis"/>
    <w:uiPriority w:val="20"/>
    <w:qFormat/>
    <w:rsid w:val="005A5A3B"/>
    <w:rPr>
      <w:i/>
      <w:iCs/>
    </w:rPr>
  </w:style>
  <w:style w:type="paragraph" w:styleId="a7">
    <w:name w:val="Normal (Web)"/>
    <w:aliases w:val="Знак41 Знак,Знак4 Знак Знак1 Знак,Знак4 Знак1 Знак,Обычный (Web)11 Знак,Обычный (веб) Знак11 Знак,Обычный (веб) Знак Знак11 Знак,Знак Знак1 Знак1 Знак,Обычный (веб) Знак Знак Знак1 Знак,Знак Знак1 Знак Знак1 Знак,Знак4 Знак Знак,Знак4,З"/>
    <w:basedOn w:val="a"/>
    <w:link w:val="a8"/>
    <w:uiPriority w:val="99"/>
    <w:unhideWhenUsed/>
    <w:qFormat/>
    <w:rsid w:val="005A5A3B"/>
    <w:pPr>
      <w:spacing w:before="100" w:beforeAutospacing="1" w:after="100" w:afterAutospacing="1"/>
    </w:pPr>
    <w:rPr>
      <w:sz w:val="24"/>
      <w:lang w:eastAsia="en-US"/>
    </w:rPr>
  </w:style>
  <w:style w:type="character" w:customStyle="1" w:styleId="a8">
    <w:name w:val="Обычный (веб) Знак"/>
    <w:aliases w:val="Знак41 Знак Знак,Знак4 Знак Знак1 Знак Знак,Знак4 Знак1 Знак Знак,Обычный (Web)11 Знак Знак,Обычный (веб) Знак11 Знак Знак,Обычный (веб) Знак Знак11 Знак Знак,Знак Знак1 Знак1 Знак Знак,Обычный (веб) Знак Знак Знак1 Знак Знак,З Знак"/>
    <w:link w:val="a7"/>
    <w:uiPriority w:val="99"/>
    <w:locked/>
    <w:rsid w:val="005A5A3B"/>
    <w:rPr>
      <w:rFonts w:ascii="Times New Roman" w:eastAsia="Times New Roman" w:hAnsi="Times New Roman"/>
      <w:sz w:val="24"/>
      <w:szCs w:val="24"/>
    </w:rPr>
  </w:style>
  <w:style w:type="paragraph" w:styleId="a9">
    <w:name w:val="No Spacing"/>
    <w:link w:val="aa"/>
    <w:qFormat/>
    <w:rsid w:val="005A5A3B"/>
    <w:rPr>
      <w:rFonts w:eastAsia="Times New Roman"/>
      <w:sz w:val="22"/>
      <w:szCs w:val="22"/>
      <w:lang w:val="en-US"/>
    </w:rPr>
  </w:style>
  <w:style w:type="character" w:customStyle="1" w:styleId="aa">
    <w:name w:val="Без интервала Знак"/>
    <w:link w:val="a9"/>
    <w:rsid w:val="005A5A3B"/>
    <w:rPr>
      <w:rFonts w:eastAsia="Times New Roman"/>
      <w:sz w:val="22"/>
      <w:szCs w:val="22"/>
      <w:lang w:val="en-US"/>
    </w:rPr>
  </w:style>
  <w:style w:type="paragraph" w:styleId="ab">
    <w:name w:val="List Paragraph"/>
    <w:basedOn w:val="a"/>
    <w:link w:val="ac"/>
    <w:uiPriority w:val="34"/>
    <w:qFormat/>
    <w:rsid w:val="005A5A3B"/>
    <w:pPr>
      <w:spacing w:after="200" w:line="276" w:lineRule="auto"/>
      <w:ind w:left="720"/>
      <w:contextualSpacing/>
    </w:pPr>
    <w:rPr>
      <w:rFonts w:ascii="Calibri" w:hAnsi="Calibri"/>
      <w:lang w:eastAsia="en-US"/>
    </w:rPr>
  </w:style>
  <w:style w:type="character" w:customStyle="1" w:styleId="ac">
    <w:name w:val="Абзац списка Знак"/>
    <w:link w:val="ab"/>
    <w:uiPriority w:val="34"/>
    <w:rsid w:val="005A5A3B"/>
  </w:style>
  <w:style w:type="character" w:customStyle="1" w:styleId="70">
    <w:name w:val="Заголовок 7 Знак"/>
    <w:basedOn w:val="a0"/>
    <w:link w:val="7"/>
    <w:uiPriority w:val="9"/>
    <w:semiHidden/>
    <w:rsid w:val="00AE7B0A"/>
    <w:rPr>
      <w:rFonts w:eastAsia="Times New Roman"/>
      <w:sz w:val="24"/>
      <w:szCs w:val="24"/>
      <w:lang w:eastAsia="ru-RU"/>
    </w:rPr>
  </w:style>
  <w:style w:type="paragraph" w:styleId="21">
    <w:name w:val="Body Text 2"/>
    <w:basedOn w:val="a"/>
    <w:link w:val="22"/>
    <w:rsid w:val="00AE7B0A"/>
    <w:pPr>
      <w:widowControl/>
      <w:autoSpaceDE/>
      <w:autoSpaceDN/>
      <w:adjustRightInd/>
      <w:ind w:right="-99"/>
      <w:jc w:val="right"/>
    </w:pPr>
    <w:rPr>
      <w:sz w:val="36"/>
    </w:rPr>
  </w:style>
  <w:style w:type="character" w:customStyle="1" w:styleId="22">
    <w:name w:val="Основной текст 2 Знак"/>
    <w:basedOn w:val="a0"/>
    <w:link w:val="21"/>
    <w:rsid w:val="00AE7B0A"/>
    <w:rPr>
      <w:rFonts w:ascii="Times New Roman" w:eastAsia="Times New Roman" w:hAnsi="Times New Roman"/>
      <w:sz w:val="36"/>
      <w:lang w:eastAsia="ru-RU"/>
    </w:rPr>
  </w:style>
  <w:style w:type="character" w:customStyle="1" w:styleId="val">
    <w:name w:val="val"/>
    <w:basedOn w:val="a0"/>
    <w:rsid w:val="00AE7B0A"/>
  </w:style>
  <w:style w:type="character" w:styleId="ad">
    <w:name w:val="Hyperlink"/>
    <w:basedOn w:val="a0"/>
    <w:uiPriority w:val="99"/>
    <w:unhideWhenUsed/>
    <w:rsid w:val="00295759"/>
    <w:rPr>
      <w:color w:val="0000FF" w:themeColor="hyperlink"/>
      <w:u w:val="single"/>
    </w:rPr>
  </w:style>
  <w:style w:type="character" w:styleId="HTML">
    <w:name w:val="HTML Cite"/>
    <w:basedOn w:val="a0"/>
    <w:uiPriority w:val="99"/>
    <w:semiHidden/>
    <w:unhideWhenUsed/>
    <w:rsid w:val="00B86DBC"/>
    <w:rPr>
      <w:i/>
      <w:iCs/>
    </w:rPr>
  </w:style>
  <w:style w:type="paragraph" w:styleId="ae">
    <w:name w:val="Body Text"/>
    <w:basedOn w:val="a"/>
    <w:link w:val="af"/>
    <w:uiPriority w:val="99"/>
    <w:unhideWhenUsed/>
    <w:rsid w:val="006B77C8"/>
    <w:pPr>
      <w:widowControl/>
      <w:autoSpaceDE/>
      <w:autoSpaceDN/>
      <w:adjustRightInd/>
      <w:spacing w:after="120"/>
    </w:pPr>
    <w:rPr>
      <w:sz w:val="24"/>
      <w:szCs w:val="24"/>
    </w:rPr>
  </w:style>
  <w:style w:type="character" w:customStyle="1" w:styleId="af">
    <w:name w:val="Основной текст Знак"/>
    <w:basedOn w:val="a0"/>
    <w:link w:val="ae"/>
    <w:uiPriority w:val="99"/>
    <w:rsid w:val="006B77C8"/>
    <w:rPr>
      <w:rFonts w:ascii="Times New Roman" w:eastAsia="Times New Roman" w:hAnsi="Times New Roman"/>
      <w:sz w:val="24"/>
      <w:szCs w:val="24"/>
      <w:lang w:eastAsia="ru-RU"/>
    </w:rPr>
  </w:style>
  <w:style w:type="character" w:customStyle="1" w:styleId="11">
    <w:name w:val="Основной текст Знак1"/>
    <w:basedOn w:val="a0"/>
    <w:uiPriority w:val="99"/>
    <w:locked/>
    <w:rsid w:val="006B77C8"/>
    <w:rPr>
      <w:rFonts w:ascii="Times New Roman" w:hAnsi="Times New Roman" w:cs="Times New Roman"/>
      <w:b/>
      <w:bCs/>
      <w:spacing w:val="3"/>
      <w:sz w:val="22"/>
      <w:szCs w:val="22"/>
      <w:u w:val="none"/>
    </w:rPr>
  </w:style>
  <w:style w:type="paragraph" w:customStyle="1" w:styleId="Default">
    <w:name w:val="Default"/>
    <w:rsid w:val="00335324"/>
    <w:pPr>
      <w:autoSpaceDE w:val="0"/>
      <w:autoSpaceDN w:val="0"/>
      <w:adjustRightInd w:val="0"/>
    </w:pPr>
    <w:rPr>
      <w:rFonts w:ascii="Times New Roman" w:eastAsiaTheme="minorHAnsi" w:hAnsi="Times New Roman"/>
      <w:color w:val="000000"/>
      <w:sz w:val="24"/>
      <w:szCs w:val="24"/>
    </w:rPr>
  </w:style>
  <w:style w:type="character" w:customStyle="1" w:styleId="tlid-translation">
    <w:name w:val="tlid-translation"/>
    <w:basedOn w:val="a0"/>
    <w:rsid w:val="00CD701C"/>
  </w:style>
</w:styles>
</file>

<file path=word/webSettings.xml><?xml version="1.0" encoding="utf-8"?>
<w:webSettings xmlns:r="http://schemas.openxmlformats.org/officeDocument/2006/relationships" xmlns:w="http://schemas.openxmlformats.org/wordprocessingml/2006/main">
  <w:divs>
    <w:div w:id="33580608">
      <w:bodyDiv w:val="1"/>
      <w:marLeft w:val="0"/>
      <w:marRight w:val="0"/>
      <w:marTop w:val="0"/>
      <w:marBottom w:val="0"/>
      <w:divBdr>
        <w:top w:val="none" w:sz="0" w:space="0" w:color="auto"/>
        <w:left w:val="none" w:sz="0" w:space="0" w:color="auto"/>
        <w:bottom w:val="none" w:sz="0" w:space="0" w:color="auto"/>
        <w:right w:val="none" w:sz="0" w:space="0" w:color="auto"/>
      </w:divBdr>
      <w:divsChild>
        <w:div w:id="279192705">
          <w:marLeft w:val="0"/>
          <w:marRight w:val="0"/>
          <w:marTop w:val="0"/>
          <w:marBottom w:val="0"/>
          <w:divBdr>
            <w:top w:val="none" w:sz="0" w:space="0" w:color="auto"/>
            <w:left w:val="none" w:sz="0" w:space="0" w:color="auto"/>
            <w:bottom w:val="none" w:sz="0" w:space="0" w:color="auto"/>
            <w:right w:val="none" w:sz="0" w:space="0" w:color="auto"/>
          </w:divBdr>
        </w:div>
      </w:divsChild>
    </w:div>
    <w:div w:id="1389183287">
      <w:bodyDiv w:val="1"/>
      <w:marLeft w:val="0"/>
      <w:marRight w:val="0"/>
      <w:marTop w:val="0"/>
      <w:marBottom w:val="0"/>
      <w:divBdr>
        <w:top w:val="none" w:sz="0" w:space="0" w:color="auto"/>
        <w:left w:val="none" w:sz="0" w:space="0" w:color="auto"/>
        <w:bottom w:val="none" w:sz="0" w:space="0" w:color="auto"/>
        <w:right w:val="none" w:sz="0" w:space="0" w:color="auto"/>
      </w:divBdr>
      <w:divsChild>
        <w:div w:id="783573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2148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Zaure</dc:creator>
  <cp:lastModifiedBy>User Windows</cp:lastModifiedBy>
  <cp:revision>3</cp:revision>
  <dcterms:created xsi:type="dcterms:W3CDTF">2021-01-22T11:09:00Z</dcterms:created>
  <dcterms:modified xsi:type="dcterms:W3CDTF">2021-01-27T12:46:00Z</dcterms:modified>
</cp:coreProperties>
</file>